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ED76" w14:textId="77777777" w:rsidR="008C3C3B" w:rsidRDefault="00000000">
      <w:pPr>
        <w:pStyle w:val="Tijeloteksta"/>
        <w:ind w:left="0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487566336" behindDoc="1" locked="0" layoutInCell="1" allowOverlap="1" wp14:anchorId="2372CC54" wp14:editId="06157521">
            <wp:simplePos x="0" y="0"/>
            <wp:positionH relativeFrom="page">
              <wp:posOffset>0</wp:posOffset>
            </wp:positionH>
            <wp:positionV relativeFrom="page">
              <wp:posOffset>-3</wp:posOffset>
            </wp:positionV>
            <wp:extent cx="7562215" cy="1069403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4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C0689D" w14:textId="77777777" w:rsidR="008C3C3B" w:rsidRDefault="008C3C3B">
      <w:pPr>
        <w:pStyle w:val="Tijeloteksta"/>
        <w:ind w:left="0"/>
        <w:rPr>
          <w:rFonts w:ascii="Times New Roman"/>
        </w:rPr>
      </w:pPr>
    </w:p>
    <w:p w14:paraId="647A10F9" w14:textId="77777777" w:rsidR="008C3C3B" w:rsidRDefault="008C3C3B">
      <w:pPr>
        <w:pStyle w:val="Tijeloteksta"/>
        <w:ind w:left="0"/>
        <w:rPr>
          <w:rFonts w:ascii="Times New Roman"/>
        </w:rPr>
      </w:pPr>
    </w:p>
    <w:p w14:paraId="39E9FFCD" w14:textId="77777777" w:rsidR="008C3C3B" w:rsidRDefault="008C3C3B">
      <w:pPr>
        <w:pStyle w:val="Tijeloteksta"/>
        <w:ind w:left="0"/>
        <w:rPr>
          <w:rFonts w:ascii="Times New Roman"/>
        </w:rPr>
      </w:pPr>
    </w:p>
    <w:p w14:paraId="61071FCE" w14:textId="77777777" w:rsidR="008C3C3B" w:rsidRDefault="008C3C3B">
      <w:pPr>
        <w:pStyle w:val="Tijeloteksta"/>
        <w:spacing w:before="80"/>
        <w:ind w:left="0"/>
        <w:rPr>
          <w:rFonts w:ascii="Times New Roman"/>
        </w:rPr>
      </w:pPr>
    </w:p>
    <w:p w14:paraId="695C14D9" w14:textId="77777777" w:rsidR="008C3C3B" w:rsidRDefault="00000000">
      <w:pPr>
        <w:pStyle w:val="Tijeloteksta"/>
        <w:ind w:left="41"/>
        <w:jc w:val="center"/>
      </w:pPr>
      <w:r>
        <w:t>UPUTSTVO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KUPOVINU</w:t>
      </w:r>
      <w:r>
        <w:rPr>
          <w:spacing w:val="-9"/>
        </w:rPr>
        <w:t xml:space="preserve"> </w:t>
      </w:r>
      <w:r>
        <w:t>PORODIČNIH</w:t>
      </w:r>
      <w:r>
        <w:rPr>
          <w:spacing w:val="-5"/>
        </w:rPr>
        <w:t xml:space="preserve"> </w:t>
      </w:r>
      <w:r>
        <w:rPr>
          <w:spacing w:val="-2"/>
        </w:rPr>
        <w:t>KARATA</w:t>
      </w:r>
    </w:p>
    <w:p w14:paraId="0C98C212" w14:textId="77777777" w:rsidR="008C3C3B" w:rsidRDefault="008C3C3B">
      <w:pPr>
        <w:pStyle w:val="Tijeloteksta"/>
        <w:spacing w:before="202"/>
        <w:ind w:left="0"/>
      </w:pPr>
    </w:p>
    <w:p w14:paraId="5B59DBF8" w14:textId="07F13378" w:rsidR="008C3C3B" w:rsidRDefault="00000000">
      <w:pPr>
        <w:pStyle w:val="Odlomakpopisa"/>
        <w:numPr>
          <w:ilvl w:val="0"/>
          <w:numId w:val="1"/>
        </w:numPr>
        <w:tabs>
          <w:tab w:val="left" w:pos="408"/>
        </w:tabs>
        <w:spacing w:before="0" w:line="264" w:lineRule="auto"/>
        <w:ind w:right="138" w:firstLine="0"/>
        <w:jc w:val="both"/>
        <w:rPr>
          <w:sz w:val="28"/>
        </w:rPr>
      </w:pPr>
      <w:r>
        <w:rPr>
          <w:sz w:val="28"/>
        </w:rPr>
        <w:t>Porodični</w:t>
      </w:r>
      <w:r>
        <w:rPr>
          <w:spacing w:val="-14"/>
          <w:sz w:val="28"/>
        </w:rPr>
        <w:t xml:space="preserve"> </w:t>
      </w:r>
      <w:r>
        <w:rPr>
          <w:sz w:val="28"/>
        </w:rPr>
        <w:t>paket</w:t>
      </w:r>
      <w:r>
        <w:rPr>
          <w:spacing w:val="-12"/>
          <w:sz w:val="28"/>
        </w:rPr>
        <w:t xml:space="preserve"> </w:t>
      </w:r>
      <w:r>
        <w:rPr>
          <w:sz w:val="28"/>
        </w:rPr>
        <w:t>važi</w:t>
      </w:r>
      <w:r>
        <w:rPr>
          <w:spacing w:val="-12"/>
          <w:sz w:val="28"/>
        </w:rPr>
        <w:t xml:space="preserve"> </w:t>
      </w:r>
      <w:r>
        <w:rPr>
          <w:sz w:val="28"/>
        </w:rPr>
        <w:t>za</w:t>
      </w:r>
      <w:r>
        <w:rPr>
          <w:spacing w:val="-12"/>
          <w:sz w:val="28"/>
        </w:rPr>
        <w:t xml:space="preserve"> </w:t>
      </w:r>
      <w:r>
        <w:rPr>
          <w:sz w:val="28"/>
        </w:rPr>
        <w:t>minimum</w:t>
      </w:r>
      <w:r>
        <w:rPr>
          <w:spacing w:val="-11"/>
          <w:sz w:val="28"/>
        </w:rPr>
        <w:t xml:space="preserve"> </w:t>
      </w:r>
      <w:r>
        <w:rPr>
          <w:sz w:val="28"/>
        </w:rPr>
        <w:t>jednu</w:t>
      </w:r>
      <w:r>
        <w:rPr>
          <w:spacing w:val="-13"/>
          <w:sz w:val="28"/>
        </w:rPr>
        <w:t xml:space="preserve"> </w:t>
      </w:r>
      <w:r>
        <w:rPr>
          <w:sz w:val="28"/>
        </w:rPr>
        <w:t>odraslu</w:t>
      </w:r>
      <w:r>
        <w:rPr>
          <w:spacing w:val="-10"/>
          <w:sz w:val="28"/>
        </w:rPr>
        <w:t xml:space="preserve"> </w:t>
      </w:r>
      <w:r>
        <w:rPr>
          <w:sz w:val="28"/>
        </w:rPr>
        <w:t>osobu</w:t>
      </w:r>
      <w:r>
        <w:rPr>
          <w:spacing w:val="-10"/>
          <w:sz w:val="28"/>
        </w:rPr>
        <w:t xml:space="preserve"> </w:t>
      </w:r>
      <w:r>
        <w:rPr>
          <w:sz w:val="28"/>
        </w:rPr>
        <w:t>i</w:t>
      </w:r>
      <w:r>
        <w:rPr>
          <w:spacing w:val="-11"/>
          <w:sz w:val="28"/>
        </w:rPr>
        <w:t xml:space="preserve"> </w:t>
      </w:r>
      <w:r>
        <w:rPr>
          <w:sz w:val="28"/>
        </w:rPr>
        <w:t>jedno</w:t>
      </w:r>
      <w:r>
        <w:rPr>
          <w:spacing w:val="-13"/>
          <w:sz w:val="28"/>
        </w:rPr>
        <w:t xml:space="preserve"> </w:t>
      </w:r>
      <w:r>
        <w:rPr>
          <w:sz w:val="28"/>
        </w:rPr>
        <w:t>dijete.</w:t>
      </w:r>
      <w:r>
        <w:rPr>
          <w:spacing w:val="-13"/>
          <w:sz w:val="28"/>
        </w:rPr>
        <w:t xml:space="preserve"> </w:t>
      </w:r>
      <w:r>
        <w:rPr>
          <w:sz w:val="28"/>
        </w:rPr>
        <w:t>Djetetom se u ovom slučaju smatraju i osobe koje imaju ili su starije od 1</w:t>
      </w:r>
      <w:r w:rsidR="00AA6B1B">
        <w:rPr>
          <w:sz w:val="28"/>
        </w:rPr>
        <w:t>4</w:t>
      </w:r>
      <w:r>
        <w:rPr>
          <w:sz w:val="28"/>
        </w:rPr>
        <w:t xml:space="preserve"> godina koje kupuju </w:t>
      </w:r>
      <w:proofErr w:type="spellStart"/>
      <w:r>
        <w:rPr>
          <w:sz w:val="28"/>
        </w:rPr>
        <w:t>ski</w:t>
      </w:r>
      <w:proofErr w:type="spellEnd"/>
      <w:r>
        <w:rPr>
          <w:sz w:val="28"/>
        </w:rPr>
        <w:t xml:space="preserve"> kartu po cijeni koja važi za odrasle osobe, ukoliko kupuju karte iz porodičnog paketa sa roditeljem/starateljem.</w:t>
      </w:r>
    </w:p>
    <w:p w14:paraId="2158921C" w14:textId="77777777" w:rsidR="008C3C3B" w:rsidRDefault="00000000">
      <w:pPr>
        <w:pStyle w:val="Odlomakpopisa"/>
        <w:numPr>
          <w:ilvl w:val="0"/>
          <w:numId w:val="1"/>
        </w:numPr>
        <w:tabs>
          <w:tab w:val="left" w:pos="539"/>
        </w:tabs>
        <w:ind w:left="539" w:hanging="336"/>
        <w:jc w:val="both"/>
        <w:rPr>
          <w:sz w:val="28"/>
        </w:rPr>
      </w:pPr>
      <w:r>
        <w:rPr>
          <w:sz w:val="28"/>
        </w:rPr>
        <w:t>Za</w:t>
      </w:r>
      <w:r>
        <w:rPr>
          <w:spacing w:val="55"/>
          <w:sz w:val="28"/>
        </w:rPr>
        <w:t xml:space="preserve"> </w:t>
      </w:r>
      <w:r>
        <w:rPr>
          <w:sz w:val="28"/>
        </w:rPr>
        <w:t>porodični</w:t>
      </w:r>
      <w:r>
        <w:rPr>
          <w:spacing w:val="58"/>
          <w:sz w:val="28"/>
        </w:rPr>
        <w:t xml:space="preserve"> </w:t>
      </w:r>
      <w:r>
        <w:rPr>
          <w:sz w:val="28"/>
        </w:rPr>
        <w:t>paket</w:t>
      </w:r>
      <w:r>
        <w:rPr>
          <w:spacing w:val="55"/>
          <w:sz w:val="28"/>
        </w:rPr>
        <w:t xml:space="preserve"> </w:t>
      </w:r>
      <w:r>
        <w:rPr>
          <w:sz w:val="28"/>
        </w:rPr>
        <w:t>primjenjuje</w:t>
      </w:r>
      <w:r>
        <w:rPr>
          <w:spacing w:val="57"/>
          <w:sz w:val="28"/>
        </w:rPr>
        <w:t xml:space="preserve"> </w:t>
      </w:r>
      <w:r>
        <w:rPr>
          <w:sz w:val="28"/>
        </w:rPr>
        <w:t>se</w:t>
      </w:r>
      <w:r>
        <w:rPr>
          <w:spacing w:val="57"/>
          <w:sz w:val="28"/>
        </w:rPr>
        <w:t xml:space="preserve"> </w:t>
      </w:r>
      <w:r>
        <w:rPr>
          <w:sz w:val="28"/>
        </w:rPr>
        <w:t>poseban</w:t>
      </w:r>
      <w:r>
        <w:rPr>
          <w:spacing w:val="57"/>
          <w:sz w:val="28"/>
        </w:rPr>
        <w:t xml:space="preserve"> </w:t>
      </w:r>
      <w:proofErr w:type="spellStart"/>
      <w:r>
        <w:rPr>
          <w:sz w:val="28"/>
        </w:rPr>
        <w:t>cjenovnik</w:t>
      </w:r>
      <w:proofErr w:type="spellEnd"/>
      <w:r>
        <w:rPr>
          <w:spacing w:val="57"/>
          <w:sz w:val="28"/>
        </w:rPr>
        <w:t xml:space="preserve"> </w:t>
      </w:r>
      <w:r>
        <w:rPr>
          <w:sz w:val="28"/>
        </w:rPr>
        <w:t>Olimpijskog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centra</w:t>
      </w:r>
    </w:p>
    <w:p w14:paraId="5DEA0DEB" w14:textId="77777777" w:rsidR="008C3C3B" w:rsidRDefault="00000000">
      <w:pPr>
        <w:pStyle w:val="Tijeloteksta"/>
        <w:spacing w:before="33"/>
      </w:pPr>
      <w:r>
        <w:rPr>
          <w:spacing w:val="-2"/>
        </w:rPr>
        <w:t>Jahorina.</w:t>
      </w:r>
    </w:p>
    <w:p w14:paraId="7724D0BA" w14:textId="77777777" w:rsidR="008C3C3B" w:rsidRDefault="00000000">
      <w:pPr>
        <w:pStyle w:val="Odlomakpopisa"/>
        <w:numPr>
          <w:ilvl w:val="0"/>
          <w:numId w:val="1"/>
        </w:numPr>
        <w:tabs>
          <w:tab w:val="left" w:pos="522"/>
        </w:tabs>
        <w:spacing w:before="155"/>
        <w:ind w:left="522" w:hanging="319"/>
        <w:jc w:val="left"/>
        <w:rPr>
          <w:sz w:val="28"/>
        </w:rPr>
      </w:pPr>
      <w:r>
        <w:rPr>
          <w:sz w:val="28"/>
        </w:rPr>
        <w:t>Za</w:t>
      </w:r>
      <w:r>
        <w:rPr>
          <w:spacing w:val="39"/>
          <w:sz w:val="28"/>
        </w:rPr>
        <w:t xml:space="preserve"> </w:t>
      </w:r>
      <w:r>
        <w:rPr>
          <w:sz w:val="28"/>
        </w:rPr>
        <w:t>sve</w:t>
      </w:r>
      <w:r>
        <w:rPr>
          <w:spacing w:val="41"/>
          <w:sz w:val="28"/>
        </w:rPr>
        <w:t xml:space="preserve"> </w:t>
      </w:r>
      <w:proofErr w:type="spellStart"/>
      <w:r>
        <w:rPr>
          <w:sz w:val="28"/>
        </w:rPr>
        <w:t>ski</w:t>
      </w:r>
      <w:proofErr w:type="spellEnd"/>
      <w:r>
        <w:rPr>
          <w:spacing w:val="42"/>
          <w:sz w:val="28"/>
        </w:rPr>
        <w:t xml:space="preserve"> </w:t>
      </w:r>
      <w:r>
        <w:rPr>
          <w:sz w:val="28"/>
        </w:rPr>
        <w:t>karte,</w:t>
      </w:r>
      <w:r>
        <w:rPr>
          <w:spacing w:val="38"/>
          <w:sz w:val="28"/>
        </w:rPr>
        <w:t xml:space="preserve"> </w:t>
      </w:r>
      <w:r>
        <w:rPr>
          <w:sz w:val="28"/>
        </w:rPr>
        <w:t>od</w:t>
      </w:r>
      <w:r>
        <w:rPr>
          <w:spacing w:val="46"/>
          <w:sz w:val="28"/>
        </w:rPr>
        <w:t xml:space="preserve"> </w:t>
      </w:r>
      <w:r>
        <w:rPr>
          <w:sz w:val="28"/>
        </w:rPr>
        <w:t>4-dnevne</w:t>
      </w:r>
      <w:r>
        <w:rPr>
          <w:spacing w:val="41"/>
          <w:sz w:val="28"/>
        </w:rPr>
        <w:t xml:space="preserve"> </w:t>
      </w:r>
      <w:r>
        <w:rPr>
          <w:sz w:val="28"/>
        </w:rPr>
        <w:t>do</w:t>
      </w:r>
      <w:r>
        <w:rPr>
          <w:spacing w:val="42"/>
          <w:sz w:val="28"/>
        </w:rPr>
        <w:t xml:space="preserve"> </w:t>
      </w:r>
      <w:r>
        <w:rPr>
          <w:sz w:val="28"/>
        </w:rPr>
        <w:t>sezonske,</w:t>
      </w:r>
      <w:r>
        <w:rPr>
          <w:spacing w:val="41"/>
          <w:sz w:val="28"/>
        </w:rPr>
        <w:t xml:space="preserve"> </w:t>
      </w:r>
      <w:r>
        <w:rPr>
          <w:sz w:val="28"/>
        </w:rPr>
        <w:t>kupljene</w:t>
      </w:r>
      <w:r>
        <w:rPr>
          <w:spacing w:val="41"/>
          <w:sz w:val="28"/>
        </w:rPr>
        <w:t xml:space="preserve"> </w:t>
      </w:r>
      <w:r>
        <w:rPr>
          <w:sz w:val="28"/>
        </w:rPr>
        <w:t>u</w:t>
      </w:r>
      <w:r>
        <w:rPr>
          <w:spacing w:val="40"/>
          <w:sz w:val="28"/>
        </w:rPr>
        <w:t xml:space="preserve"> </w:t>
      </w:r>
      <w:r>
        <w:rPr>
          <w:sz w:val="28"/>
        </w:rPr>
        <w:t>okviru</w:t>
      </w:r>
      <w:r>
        <w:rPr>
          <w:spacing w:val="43"/>
          <w:sz w:val="28"/>
        </w:rPr>
        <w:t xml:space="preserve"> </w:t>
      </w:r>
      <w:r>
        <w:rPr>
          <w:spacing w:val="-2"/>
          <w:sz w:val="28"/>
        </w:rPr>
        <w:t>porodičnog</w:t>
      </w:r>
    </w:p>
    <w:p w14:paraId="5A686009" w14:textId="77777777" w:rsidR="008C3C3B" w:rsidRDefault="00000000">
      <w:pPr>
        <w:pStyle w:val="Tijeloteksta"/>
        <w:spacing w:before="35"/>
      </w:pPr>
      <w:r>
        <w:t>paketa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obavezna</w:t>
      </w:r>
      <w:r>
        <w:rPr>
          <w:spacing w:val="-2"/>
        </w:rPr>
        <w:t xml:space="preserve"> fotografija.</w:t>
      </w:r>
    </w:p>
    <w:p w14:paraId="71392BD5" w14:textId="77777777" w:rsidR="008C3C3B" w:rsidRDefault="00000000">
      <w:pPr>
        <w:pStyle w:val="Odlomakpopisa"/>
        <w:numPr>
          <w:ilvl w:val="0"/>
          <w:numId w:val="1"/>
        </w:numPr>
        <w:tabs>
          <w:tab w:val="left" w:pos="479"/>
        </w:tabs>
        <w:spacing w:before="152" w:line="264" w:lineRule="auto"/>
        <w:ind w:right="145" w:firstLine="62"/>
        <w:jc w:val="both"/>
        <w:rPr>
          <w:sz w:val="28"/>
        </w:rPr>
      </w:pPr>
      <w:r>
        <w:rPr>
          <w:sz w:val="28"/>
        </w:rPr>
        <w:t>Za</w:t>
      </w:r>
      <w:r>
        <w:rPr>
          <w:spacing w:val="-2"/>
          <w:sz w:val="28"/>
        </w:rPr>
        <w:t xml:space="preserve"> </w:t>
      </w:r>
      <w:r>
        <w:rPr>
          <w:sz w:val="28"/>
        </w:rPr>
        <w:t>dokazivanje</w:t>
      </w:r>
      <w:r>
        <w:rPr>
          <w:spacing w:val="-3"/>
          <w:sz w:val="28"/>
        </w:rPr>
        <w:t xml:space="preserve"> </w:t>
      </w:r>
      <w:r>
        <w:rPr>
          <w:sz w:val="28"/>
        </w:rPr>
        <w:t>srodstva,</w:t>
      </w:r>
      <w:r>
        <w:rPr>
          <w:spacing w:val="-2"/>
          <w:sz w:val="28"/>
        </w:rPr>
        <w:t xml:space="preserve"> </w:t>
      </w:r>
      <w:r>
        <w:rPr>
          <w:sz w:val="28"/>
        </w:rPr>
        <w:t>kod kupovine</w:t>
      </w:r>
      <w:r>
        <w:rPr>
          <w:spacing w:val="-5"/>
          <w:sz w:val="28"/>
        </w:rPr>
        <w:t xml:space="preserve"> </w:t>
      </w:r>
      <w:r>
        <w:rPr>
          <w:sz w:val="28"/>
        </w:rPr>
        <w:t>karata</w:t>
      </w:r>
      <w:r>
        <w:rPr>
          <w:spacing w:val="-3"/>
          <w:sz w:val="28"/>
        </w:rPr>
        <w:t xml:space="preserve"> </w:t>
      </w:r>
      <w:r>
        <w:rPr>
          <w:sz w:val="28"/>
        </w:rPr>
        <w:t>u</w:t>
      </w:r>
      <w:r>
        <w:rPr>
          <w:spacing w:val="-1"/>
          <w:sz w:val="28"/>
        </w:rPr>
        <w:t xml:space="preserve"> </w:t>
      </w:r>
      <w:r>
        <w:rPr>
          <w:sz w:val="28"/>
        </w:rPr>
        <w:t>okviru</w:t>
      </w:r>
      <w:r>
        <w:rPr>
          <w:spacing w:val="-1"/>
          <w:sz w:val="28"/>
        </w:rPr>
        <w:t xml:space="preserve"> </w:t>
      </w:r>
      <w:r>
        <w:rPr>
          <w:sz w:val="28"/>
        </w:rPr>
        <w:t>porodičnog</w:t>
      </w:r>
      <w:r>
        <w:rPr>
          <w:spacing w:val="-2"/>
          <w:sz w:val="28"/>
        </w:rPr>
        <w:t xml:space="preserve"> </w:t>
      </w:r>
      <w:r>
        <w:rPr>
          <w:sz w:val="28"/>
        </w:rPr>
        <w:t>paketa,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za odrasle osobe neophodno je </w:t>
      </w:r>
      <w:proofErr w:type="spellStart"/>
      <w:r>
        <w:rPr>
          <w:sz w:val="28"/>
        </w:rPr>
        <w:t>prezentovati</w:t>
      </w:r>
      <w:proofErr w:type="spellEnd"/>
      <w:r>
        <w:rPr>
          <w:sz w:val="28"/>
        </w:rPr>
        <w:t xml:space="preserve"> lični dokument (važeća lična karta ili pasoš), za dijete važeća zdravstvena knjižica ili pasoš.</w:t>
      </w:r>
    </w:p>
    <w:p w14:paraId="3953802B" w14:textId="77777777" w:rsidR="008C3C3B" w:rsidRDefault="00000000">
      <w:pPr>
        <w:pStyle w:val="Odlomakpopisa"/>
        <w:numPr>
          <w:ilvl w:val="0"/>
          <w:numId w:val="1"/>
        </w:numPr>
        <w:tabs>
          <w:tab w:val="left" w:pos="494"/>
        </w:tabs>
        <w:spacing w:before="121" w:line="264" w:lineRule="auto"/>
        <w:ind w:right="145" w:firstLine="0"/>
        <w:jc w:val="both"/>
        <w:rPr>
          <w:sz w:val="28"/>
        </w:rPr>
      </w:pPr>
      <w:r>
        <w:rPr>
          <w:sz w:val="28"/>
        </w:rPr>
        <w:t>Prilikom kupovine karata u okviru porodičnog paketa neophodno je na prodajnom mjestu popuniti obrazac koji čini sastavni dio ovog uputstva.</w:t>
      </w:r>
    </w:p>
    <w:p w14:paraId="5368B9C7" w14:textId="77777777" w:rsidR="008C3C3B" w:rsidRDefault="00000000">
      <w:pPr>
        <w:pStyle w:val="Odlomakpopisa"/>
        <w:numPr>
          <w:ilvl w:val="0"/>
          <w:numId w:val="1"/>
        </w:numPr>
        <w:tabs>
          <w:tab w:val="left" w:pos="494"/>
        </w:tabs>
        <w:spacing w:before="119" w:line="264" w:lineRule="auto"/>
        <w:ind w:right="146" w:firstLine="62"/>
        <w:jc w:val="both"/>
        <w:rPr>
          <w:sz w:val="28"/>
        </w:rPr>
      </w:pPr>
      <w:r>
        <w:rPr>
          <w:sz w:val="28"/>
        </w:rPr>
        <w:t xml:space="preserve">Sva ostala važeća pravila za korištenje i povraćaj </w:t>
      </w:r>
      <w:proofErr w:type="spellStart"/>
      <w:r>
        <w:rPr>
          <w:sz w:val="28"/>
        </w:rPr>
        <w:t>ski</w:t>
      </w:r>
      <w:proofErr w:type="spellEnd"/>
      <w:r>
        <w:rPr>
          <w:sz w:val="28"/>
        </w:rPr>
        <w:t xml:space="preserve"> karte primjenjuju se i u slučaju porodičnog paketa.</w:t>
      </w:r>
    </w:p>
    <w:p w14:paraId="73ABDE0F" w14:textId="77777777" w:rsidR="008C3C3B" w:rsidRDefault="00000000">
      <w:pPr>
        <w:pStyle w:val="Odlomakpopisa"/>
        <w:numPr>
          <w:ilvl w:val="0"/>
          <w:numId w:val="1"/>
        </w:numPr>
        <w:tabs>
          <w:tab w:val="left" w:pos="474"/>
        </w:tabs>
        <w:spacing w:line="264" w:lineRule="auto"/>
        <w:ind w:right="144" w:firstLine="62"/>
        <w:jc w:val="both"/>
        <w:rPr>
          <w:sz w:val="28"/>
        </w:rPr>
      </w:pPr>
      <w:proofErr w:type="spellStart"/>
      <w:r>
        <w:rPr>
          <w:sz w:val="28"/>
        </w:rPr>
        <w:t>Ski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karta</w:t>
      </w:r>
      <w:r>
        <w:rPr>
          <w:spacing w:val="-6"/>
          <w:sz w:val="28"/>
        </w:rPr>
        <w:t xml:space="preserve"> </w:t>
      </w:r>
      <w:r>
        <w:rPr>
          <w:sz w:val="28"/>
        </w:rPr>
        <w:t>kupljena</w:t>
      </w:r>
      <w:r>
        <w:rPr>
          <w:spacing w:val="-5"/>
          <w:sz w:val="28"/>
        </w:rPr>
        <w:t xml:space="preserve"> </w:t>
      </w:r>
      <w:r>
        <w:rPr>
          <w:sz w:val="28"/>
        </w:rPr>
        <w:t>u</w:t>
      </w:r>
      <w:r>
        <w:rPr>
          <w:spacing w:val="-4"/>
          <w:sz w:val="28"/>
        </w:rPr>
        <w:t xml:space="preserve"> </w:t>
      </w:r>
      <w:r>
        <w:rPr>
          <w:sz w:val="28"/>
        </w:rPr>
        <w:t>okviru</w:t>
      </w:r>
      <w:r>
        <w:rPr>
          <w:spacing w:val="-6"/>
          <w:sz w:val="28"/>
        </w:rPr>
        <w:t xml:space="preserve"> </w:t>
      </w:r>
      <w:r>
        <w:rPr>
          <w:sz w:val="28"/>
        </w:rPr>
        <w:t>porodičnog</w:t>
      </w:r>
      <w:r>
        <w:rPr>
          <w:spacing w:val="-7"/>
          <w:sz w:val="28"/>
        </w:rPr>
        <w:t xml:space="preserve"> </w:t>
      </w:r>
      <w:r>
        <w:rPr>
          <w:sz w:val="28"/>
        </w:rPr>
        <w:t>paketa</w:t>
      </w:r>
      <w:r>
        <w:rPr>
          <w:spacing w:val="-5"/>
          <w:sz w:val="28"/>
        </w:rPr>
        <w:t xml:space="preserve"> </w:t>
      </w:r>
      <w:r>
        <w:rPr>
          <w:sz w:val="28"/>
        </w:rPr>
        <w:t>je</w:t>
      </w:r>
      <w:r>
        <w:rPr>
          <w:spacing w:val="-5"/>
          <w:sz w:val="28"/>
        </w:rPr>
        <w:t xml:space="preserve"> </w:t>
      </w:r>
      <w:r>
        <w:rPr>
          <w:sz w:val="28"/>
        </w:rPr>
        <w:t>neprenosiva</w:t>
      </w:r>
      <w:r>
        <w:rPr>
          <w:spacing w:val="-5"/>
          <w:sz w:val="28"/>
        </w:rPr>
        <w:t xml:space="preserve"> </w:t>
      </w:r>
      <w:r>
        <w:rPr>
          <w:sz w:val="28"/>
        </w:rPr>
        <w:t>na</w:t>
      </w:r>
      <w:r>
        <w:rPr>
          <w:spacing w:val="-5"/>
          <w:sz w:val="28"/>
        </w:rPr>
        <w:t xml:space="preserve"> </w:t>
      </w:r>
      <w:r>
        <w:rPr>
          <w:sz w:val="28"/>
        </w:rPr>
        <w:t>druga</w:t>
      </w:r>
      <w:r>
        <w:rPr>
          <w:spacing w:val="-5"/>
          <w:sz w:val="28"/>
        </w:rPr>
        <w:t xml:space="preserve"> </w:t>
      </w:r>
      <w:r>
        <w:rPr>
          <w:sz w:val="28"/>
        </w:rPr>
        <w:t>lica</w:t>
      </w:r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u slučaju zloupotrebe može biti oduzeta od strane </w:t>
      </w:r>
      <w:proofErr w:type="spellStart"/>
      <w:r>
        <w:rPr>
          <w:sz w:val="28"/>
        </w:rPr>
        <w:t>ovlašćenog</w:t>
      </w:r>
      <w:proofErr w:type="spellEnd"/>
      <w:r>
        <w:rPr>
          <w:sz w:val="28"/>
        </w:rPr>
        <w:t xml:space="preserve"> lica.</w:t>
      </w:r>
    </w:p>
    <w:sectPr w:rsidR="008C3C3B">
      <w:type w:val="continuous"/>
      <w:pgSz w:w="11910" w:h="16840"/>
      <w:pgMar w:top="19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32964"/>
    <w:multiLevelType w:val="hybridMultilevel"/>
    <w:tmpl w:val="DA3272AA"/>
    <w:lvl w:ilvl="0" w:tplc="4816FD68">
      <w:start w:val="1"/>
      <w:numFmt w:val="decimal"/>
      <w:lvlText w:val="%1."/>
      <w:lvlJc w:val="left"/>
      <w:pPr>
        <w:ind w:left="141" w:hanging="26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hr-HR" w:eastAsia="en-US" w:bidi="ar-SA"/>
      </w:rPr>
    </w:lvl>
    <w:lvl w:ilvl="1" w:tplc="29D2E740">
      <w:numFmt w:val="bullet"/>
      <w:lvlText w:val="•"/>
      <w:lvlJc w:val="left"/>
      <w:pPr>
        <w:ind w:left="1061" w:hanging="269"/>
      </w:pPr>
      <w:rPr>
        <w:rFonts w:hint="default"/>
        <w:lang w:val="hr-HR" w:eastAsia="en-US" w:bidi="ar-SA"/>
      </w:rPr>
    </w:lvl>
    <w:lvl w:ilvl="2" w:tplc="1A7422F6">
      <w:numFmt w:val="bullet"/>
      <w:lvlText w:val="•"/>
      <w:lvlJc w:val="left"/>
      <w:pPr>
        <w:ind w:left="1983" w:hanging="269"/>
      </w:pPr>
      <w:rPr>
        <w:rFonts w:hint="default"/>
        <w:lang w:val="hr-HR" w:eastAsia="en-US" w:bidi="ar-SA"/>
      </w:rPr>
    </w:lvl>
    <w:lvl w:ilvl="3" w:tplc="C2828398">
      <w:numFmt w:val="bullet"/>
      <w:lvlText w:val="•"/>
      <w:lvlJc w:val="left"/>
      <w:pPr>
        <w:ind w:left="2904" w:hanging="269"/>
      </w:pPr>
      <w:rPr>
        <w:rFonts w:hint="default"/>
        <w:lang w:val="hr-HR" w:eastAsia="en-US" w:bidi="ar-SA"/>
      </w:rPr>
    </w:lvl>
    <w:lvl w:ilvl="4" w:tplc="F7866C48">
      <w:numFmt w:val="bullet"/>
      <w:lvlText w:val="•"/>
      <w:lvlJc w:val="left"/>
      <w:pPr>
        <w:ind w:left="3826" w:hanging="269"/>
      </w:pPr>
      <w:rPr>
        <w:rFonts w:hint="default"/>
        <w:lang w:val="hr-HR" w:eastAsia="en-US" w:bidi="ar-SA"/>
      </w:rPr>
    </w:lvl>
    <w:lvl w:ilvl="5" w:tplc="621E84EC">
      <w:numFmt w:val="bullet"/>
      <w:lvlText w:val="•"/>
      <w:lvlJc w:val="left"/>
      <w:pPr>
        <w:ind w:left="4748" w:hanging="269"/>
      </w:pPr>
      <w:rPr>
        <w:rFonts w:hint="default"/>
        <w:lang w:val="hr-HR" w:eastAsia="en-US" w:bidi="ar-SA"/>
      </w:rPr>
    </w:lvl>
    <w:lvl w:ilvl="6" w:tplc="BF90AD1A">
      <w:numFmt w:val="bullet"/>
      <w:lvlText w:val="•"/>
      <w:lvlJc w:val="left"/>
      <w:pPr>
        <w:ind w:left="5669" w:hanging="269"/>
      </w:pPr>
      <w:rPr>
        <w:rFonts w:hint="default"/>
        <w:lang w:val="hr-HR" w:eastAsia="en-US" w:bidi="ar-SA"/>
      </w:rPr>
    </w:lvl>
    <w:lvl w:ilvl="7" w:tplc="64FEFD66">
      <w:numFmt w:val="bullet"/>
      <w:lvlText w:val="•"/>
      <w:lvlJc w:val="left"/>
      <w:pPr>
        <w:ind w:left="6591" w:hanging="269"/>
      </w:pPr>
      <w:rPr>
        <w:rFonts w:hint="default"/>
        <w:lang w:val="hr-HR" w:eastAsia="en-US" w:bidi="ar-SA"/>
      </w:rPr>
    </w:lvl>
    <w:lvl w:ilvl="8" w:tplc="BF327A2A">
      <w:numFmt w:val="bullet"/>
      <w:lvlText w:val="•"/>
      <w:lvlJc w:val="left"/>
      <w:pPr>
        <w:ind w:left="7513" w:hanging="269"/>
      </w:pPr>
      <w:rPr>
        <w:rFonts w:hint="default"/>
        <w:lang w:val="hr-HR" w:eastAsia="en-US" w:bidi="ar-SA"/>
      </w:rPr>
    </w:lvl>
  </w:abstractNum>
  <w:num w:numId="1" w16cid:durableId="172748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3B"/>
    <w:rsid w:val="008C3C3B"/>
    <w:rsid w:val="00A0056C"/>
    <w:rsid w:val="00AA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C3FC"/>
  <w15:docId w15:val="{78ABC080-89A1-483A-9A39-7B554783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  <w:rPr>
      <w:sz w:val="28"/>
      <w:szCs w:val="28"/>
    </w:rPr>
  </w:style>
  <w:style w:type="paragraph" w:styleId="Odlomakpopisa">
    <w:name w:val="List Paragraph"/>
    <w:basedOn w:val="Normal"/>
    <w:uiPriority w:val="1"/>
    <w:qFormat/>
    <w:pPr>
      <w:spacing w:before="122"/>
      <w:ind w:left="141" w:firstLine="6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 Antonić</dc:creator>
  <cp:lastModifiedBy>nadezda.antonicc12@hotmail.com</cp:lastModifiedBy>
  <cp:revision>2</cp:revision>
  <dcterms:created xsi:type="dcterms:W3CDTF">2025-11-11T14:58:00Z</dcterms:created>
  <dcterms:modified xsi:type="dcterms:W3CDTF">2025-11-11T14:58:00Z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2025-11-11T00:00:00Z</vt:filetime>
  </property>
  <property fmtid="{D5CDD505-2E9C-101B-9397-08002B2CF9AE}" pid="5" name="Producer">
    <vt:lpwstr>3-Heights(TM) PDF Security Shell 4.8.25.2 (http://www.pdf-tools.com)</vt:lpwstr>
  </property>
</Properties>
</file>